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2" w:firstLineChars="200"/>
        <w:jc w:val="center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食堂管理制度</w:t>
      </w:r>
    </w:p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一、目的</w:t>
      </w:r>
    </w:p>
    <w:p>
      <w:pPr>
        <w:numPr>
          <w:numId w:val="0"/>
        </w:numPr>
        <w:ind w:firstLine="480" w:firstLineChars="200"/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为更好的实施食堂各项工作，保证食堂运作的正常秩序，维护食堂员工的各项利益，特制订食堂管理规章制度，以此保证食堂运营管理有章可循。</w:t>
      </w:r>
    </w:p>
    <w:p>
      <w:pPr>
        <w:numPr>
          <w:ilvl w:val="0"/>
          <w:numId w:val="1"/>
        </w:num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适用范围</w:t>
      </w:r>
    </w:p>
    <w:p>
      <w:pPr>
        <w:numPr>
          <w:numId w:val="0"/>
        </w:numPr>
        <w:ind w:firstLine="480" w:firstLineChars="200"/>
        <w:jc w:val="both"/>
        <w:rPr>
          <w:rFonts w:hint="eastAsia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4"/>
          <w:szCs w:val="24"/>
          <w:lang w:val="en-US" w:eastAsia="zh-CN"/>
        </w:rPr>
        <w:t>食堂工作人员</w:t>
      </w:r>
    </w:p>
    <w:p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4"/>
          <w:szCs w:val="24"/>
          <w:lang w:val="en-US" w:eastAsia="zh-CN"/>
        </w:rPr>
        <w:t>内容</w:t>
      </w:r>
    </w:p>
    <w:p>
      <w:pPr>
        <w:numPr>
          <w:ilvl w:val="0"/>
          <w:numId w:val="2"/>
        </w:numPr>
        <w:ind w:left="560" w:leftChars="0" w:firstLine="0" w:firstLineChars="0"/>
        <w:jc w:val="both"/>
        <w:rPr>
          <w:rFonts w:hint="eastAsia"/>
          <w:b w:val="0"/>
          <w:bCs w:val="0"/>
          <w:i w:val="0"/>
          <w:i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i w:val="0"/>
          <w:iCs w:val="0"/>
          <w:sz w:val="24"/>
          <w:szCs w:val="24"/>
          <w:lang w:val="en-US" w:eastAsia="zh-CN"/>
        </w:rPr>
        <w:t>食堂运作所需的各项工作要专人负责，即对食堂卫生、饭菜品质、食堂服务的监督管理，确保食堂整体运作有秩序、有条理。</w:t>
      </w:r>
    </w:p>
    <w:p>
      <w:pPr>
        <w:numPr>
          <w:ilvl w:val="0"/>
          <w:numId w:val="2"/>
        </w:numPr>
        <w:ind w:left="56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食堂餐品制作须严格执行《中华人民共和国食品卫生法》的有关规定，切实加强菜品质量及食堂卫生的把控，保障食客的身体健康。</w:t>
      </w:r>
    </w:p>
    <w:p>
      <w:pPr>
        <w:numPr>
          <w:ilvl w:val="0"/>
          <w:numId w:val="2"/>
        </w:numPr>
        <w:ind w:left="56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食堂员工入职须按规定办理健康证，并按照当地餐饮人员管理制度，定期到卫生防疫站体检及培训，确保员工身体健康，持证上岗。</w:t>
      </w:r>
    </w:p>
    <w:p>
      <w:pPr>
        <w:numPr>
          <w:ilvl w:val="0"/>
          <w:numId w:val="2"/>
        </w:numPr>
        <w:ind w:left="56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食堂员工需要注重个人卫生，勤洗手、勤剪甲、勤理发；严禁随地吐痰和乱扔杂物，坚决杜绝因个人卫生问题引起的食材浪费和环境污染。</w:t>
      </w:r>
    </w:p>
    <w:p>
      <w:pPr>
        <w:numPr>
          <w:ilvl w:val="0"/>
          <w:numId w:val="2"/>
        </w:numPr>
        <w:ind w:left="56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上班期间需要着工作服，带工作帽，按照食堂着装制度保持服装整洁。</w:t>
      </w:r>
    </w:p>
    <w:p>
      <w:pPr>
        <w:numPr>
          <w:ilvl w:val="0"/>
          <w:numId w:val="2"/>
        </w:numPr>
        <w:ind w:left="56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员工应熟练操作食堂内各种电器设备，确保食堂运营期间电器正常运行；对员工定期培训，确保员工了解食堂智能设备的操作流程。</w:t>
      </w:r>
    </w:p>
    <w:p>
      <w:pPr>
        <w:numPr>
          <w:ilvl w:val="0"/>
          <w:numId w:val="2"/>
        </w:numPr>
        <w:ind w:left="56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员工要爱护公物，对污损和破坏食堂公共设施者，除照价赔偿外，还要处以罚款惩罚。</w:t>
      </w:r>
    </w:p>
    <w:p>
      <w:pPr>
        <w:numPr>
          <w:ilvl w:val="0"/>
          <w:numId w:val="2"/>
        </w:numPr>
        <w:ind w:left="56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未经许可，非食堂工作人员不得进入厨房操作间。</w:t>
      </w:r>
    </w:p>
    <w:p>
      <w:pPr>
        <w:numPr>
          <w:ilvl w:val="0"/>
          <w:numId w:val="2"/>
        </w:numPr>
        <w:ind w:left="56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做好食堂的天然气、水、电等各项安全检查，落实下班“三关”，关水、关电、关天燃气。</w:t>
      </w:r>
    </w:p>
    <w:p>
      <w:pPr>
        <w:numPr>
          <w:ilvl w:val="0"/>
          <w:numId w:val="2"/>
        </w:numPr>
        <w:ind w:left="56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食堂采购方面，食堂采购人员需要严格把控食品监管环节，坚决不买含有农药残留的蔬果；不买变质过期的食品；不买过期伪劣的调味品及干制品。</w:t>
      </w:r>
    </w:p>
    <w:p>
      <w:pPr>
        <w:numPr>
          <w:ilvl w:val="0"/>
          <w:numId w:val="2"/>
        </w:numPr>
        <w:ind w:left="56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食材贮存方面，仓库管理员需要按照各个菜品的保质期、新鲜度、价格、数量，对菜品进行分类保存，并将菜品信息及时上传信息库，确保食堂每日用料新鲜。</w:t>
      </w:r>
    </w:p>
    <w:p>
      <w:pPr>
        <w:numPr>
          <w:ilvl w:val="0"/>
          <w:numId w:val="2"/>
        </w:numPr>
        <w:ind w:left="56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食堂仓库需要做到每日检查，及时处理过期、变质食品，确保仓库食材新鲜度。</w:t>
      </w:r>
    </w:p>
    <w:p>
      <w:pPr>
        <w:numPr>
          <w:ilvl w:val="0"/>
          <w:numId w:val="2"/>
        </w:numPr>
        <w:ind w:left="56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食堂餐具卫生管理需要落实一洗、二涮、三冲、四消毒的清洗步骤，为就餐者提供卫生健康的就餐体验。</w:t>
      </w:r>
    </w:p>
    <w:p>
      <w:pPr>
        <w:numPr>
          <w:ilvl w:val="0"/>
          <w:numId w:val="2"/>
        </w:numPr>
        <w:ind w:left="56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食堂服务人员须及时清理餐厅桌椅、垃圾桶等设备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，落实一除、二擦、三消毒的清理步骤，保持餐厅整体的整洁和卫生。</w:t>
      </w:r>
    </w:p>
    <w:p>
      <w:pPr>
        <w:numPr>
          <w:ilvl w:val="0"/>
          <w:numId w:val="2"/>
        </w:numPr>
        <w:ind w:left="56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菜谱设计方面，需要营养均衡，提供多种搭配方案，建立备选食谱，确保每月都有特色品种。</w:t>
      </w:r>
    </w:p>
    <w:p>
      <w:pPr>
        <w:numPr>
          <w:ilvl w:val="0"/>
          <w:numId w:val="2"/>
        </w:numPr>
        <w:ind w:left="560" w:leftChars="0" w:firstLine="0" w:firstLineChars="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积极接受防疫、卫生、市局等工作人员对于食堂的检查及指导工作，如有不合要求的地方须及时处理，对于需整改区域负责人进行追责处理。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1E51E26"/>
    <w:multiLevelType w:val="singleLevel"/>
    <w:tmpl w:val="F1E51E26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89824ED"/>
    <w:multiLevelType w:val="singleLevel"/>
    <w:tmpl w:val="089824ED"/>
    <w:lvl w:ilvl="0" w:tentative="0">
      <w:start w:val="1"/>
      <w:numFmt w:val="decimal"/>
      <w:lvlText w:val="%1."/>
      <w:lvlJc w:val="left"/>
      <w:pPr>
        <w:tabs>
          <w:tab w:val="left" w:pos="312"/>
        </w:tabs>
        <w:ind w:left="560" w:leftChars="0" w:firstLine="0" w:firstLineChars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mMDdiZTk2OTQ3MmY0NGE1Y2Y3ZGFmOTRlN2QwOWUifQ=="/>
  </w:docVars>
  <w:rsids>
    <w:rsidRoot w:val="015907E6"/>
    <w:rsid w:val="015907E6"/>
    <w:rsid w:val="3660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867</Words>
  <Characters>867</Characters>
  <Lines>0</Lines>
  <Paragraphs>0</Paragraphs>
  <TotalTime>94</TotalTime>
  <ScaleCrop>false</ScaleCrop>
  <LinksUpToDate>false</LinksUpToDate>
  <CharactersWithSpaces>867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2022-09-20T01:26:00Z</dcterms:created>
  <dc:creator>戈子</dc:creator>
  <cp:lastModifiedBy>戈子</cp:lastModifiedBy>
  <dcterms:modified xsi:type="dcterms:W3CDTF">2022-09-20T03:05:42Z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B07C07CB0E034DEC90228EFF792EF3EC</vt:lpwstr>
  </property>
</Properties>
</file>